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C1" w:rsidRDefault="005671C1" w:rsidP="005671C1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C1" w:rsidRPr="00CD162D" w:rsidRDefault="005671C1" w:rsidP="005671C1">
      <w:pPr>
        <w:rPr>
          <w:color w:val="1B3853"/>
        </w:rPr>
      </w:pPr>
    </w:p>
    <w:p w:rsidR="005671C1" w:rsidRPr="00F64153" w:rsidRDefault="00B352F8" w:rsidP="005671C1">
      <w:pPr>
        <w:rPr>
          <w:b/>
          <w:color w:val="1B3853"/>
          <w:sz w:val="28"/>
        </w:rPr>
      </w:pPr>
      <w:r w:rsidRPr="00F64153">
        <w:rPr>
          <w:b/>
          <w:color w:val="1B3853"/>
          <w:sz w:val="28"/>
        </w:rPr>
        <w:t>Pressemitteilung</w:t>
      </w:r>
    </w:p>
    <w:p w:rsidR="00B352F8" w:rsidRPr="00440E02" w:rsidRDefault="00E25A1F" w:rsidP="005671C1">
      <w:pPr>
        <w:rPr>
          <w:color w:val="1B3853"/>
        </w:rPr>
      </w:pPr>
      <w:r>
        <w:rPr>
          <w:color w:val="1B3853"/>
        </w:rPr>
        <w:t>18</w:t>
      </w:r>
      <w:r w:rsidR="00B368FC">
        <w:rPr>
          <w:color w:val="1B3853"/>
        </w:rPr>
        <w:t xml:space="preserve">. </w:t>
      </w:r>
      <w:r w:rsidR="00BD3CEB">
        <w:rPr>
          <w:color w:val="1B3853"/>
        </w:rPr>
        <w:t>Februar</w:t>
      </w:r>
      <w:r w:rsidR="003331F5">
        <w:rPr>
          <w:color w:val="1B3853"/>
        </w:rPr>
        <w:t xml:space="preserve"> 2022</w:t>
      </w:r>
    </w:p>
    <w:p w:rsidR="00032F51" w:rsidRDefault="00E25A1F" w:rsidP="008149E9">
      <w:pPr>
        <w:rPr>
          <w:b/>
        </w:rPr>
      </w:pPr>
      <w:r>
        <w:rPr>
          <w:b/>
        </w:rPr>
        <w:t>Lockerungen für d</w:t>
      </w:r>
      <w:r w:rsidR="00F918D3">
        <w:rPr>
          <w:b/>
        </w:rPr>
        <w:t>en Besuch</w:t>
      </w:r>
      <w:r>
        <w:rPr>
          <w:b/>
        </w:rPr>
        <w:t xml:space="preserve"> am Landestheater</w:t>
      </w:r>
      <w:r w:rsidR="00D70098">
        <w:rPr>
          <w:b/>
        </w:rPr>
        <w:t xml:space="preserve"> Coburg</w:t>
      </w:r>
    </w:p>
    <w:p w:rsidR="004F28B3" w:rsidRPr="005C7E24" w:rsidRDefault="00E25A1F" w:rsidP="008149E9">
      <w:pPr>
        <w:rPr>
          <w:b/>
        </w:rPr>
      </w:pPr>
      <w:r>
        <w:rPr>
          <w:i/>
        </w:rPr>
        <w:t xml:space="preserve">Ab sofort gilt </w:t>
      </w:r>
      <w:r w:rsidR="00F918D3">
        <w:rPr>
          <w:i/>
        </w:rPr>
        <w:t xml:space="preserve">die </w:t>
      </w:r>
      <w:r>
        <w:rPr>
          <w:i/>
        </w:rPr>
        <w:t>2G</w:t>
      </w:r>
      <w:r w:rsidR="00F918D3">
        <w:rPr>
          <w:i/>
        </w:rPr>
        <w:t>-Regel</w:t>
      </w:r>
      <w:r>
        <w:rPr>
          <w:i/>
        </w:rPr>
        <w:t xml:space="preserve"> / Schüler*innen bis 17 Jahren sind von der </w:t>
      </w:r>
      <w:r w:rsidR="00812C90">
        <w:rPr>
          <w:i/>
        </w:rPr>
        <w:t>Nachweispflicht</w:t>
      </w:r>
      <w:r>
        <w:rPr>
          <w:i/>
        </w:rPr>
        <w:t xml:space="preserve"> ausgenommen</w:t>
      </w:r>
    </w:p>
    <w:p w:rsidR="00D70098" w:rsidRDefault="00CD162D" w:rsidP="004B53FB">
      <w:pPr>
        <w:pStyle w:val="Listenabsatz"/>
        <w:spacing w:after="120"/>
        <w:ind w:left="0"/>
        <w:contextualSpacing w:val="0"/>
      </w:pPr>
      <w:r w:rsidRPr="00440E02">
        <w:rPr>
          <w:b/>
          <w:noProof/>
          <w:color w:val="44546A" w:themeColor="text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CB236" wp14:editId="6F1DB3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55EF257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" strokecolor="#1b3853" strokeweight=".5pt">
                <v:stroke joinstyle="miter"/>
              </v:line>
            </w:pict>
          </mc:Fallback>
        </mc:AlternateContent>
      </w:r>
      <w:r w:rsidR="00AC1B34">
        <w:br/>
      </w:r>
      <w:r w:rsidR="00D70098">
        <w:t>Für den Besuch am Landestheater Coburg entfällt ab sofort die zusätzliche Testpflicht. Von jetzt an gilt die 2G-Regel, das heißt am Einlass vorzuweisen ist entweder der Impfnachweis oder der Nachweis zur Genesung (der PCR-Test der Erkrankung muss mindestens 28 Tage und maximal sechs Monate vom Vorstellungstag zurückliegen). Von der 2G-Regel ausgenommen sind Schüler*innen bis einschließlich 17 Jahren, die einen gültigen Schülerausweis vorzeigen. Kinder unter sechs Jahren benötigen keinen Schülerausweis.</w:t>
      </w:r>
    </w:p>
    <w:p w:rsidR="00D70098" w:rsidRDefault="00D70098" w:rsidP="004B53FB">
      <w:pPr>
        <w:pStyle w:val="Listenabsatz"/>
        <w:spacing w:after="120"/>
        <w:ind w:left="0"/>
        <w:contextualSpacing w:val="0"/>
      </w:pPr>
      <w:r>
        <w:t>Eine Ausnahme bilden Besucher*innen, die aus medizinischen Gründen nicht geimpft werden können. Diese müssen ein ärztliches Zeugnis im Original mitbringen sowie ein aktuelles negatives Testergebnis (medizinischer Schnelltest nicht älter als 24 Stunden oder PCR-Test, nicht älter als 48 Stunden) vorweisen. Es gilt der Zeitpunkt der Einlasskontrolle.</w:t>
      </w:r>
    </w:p>
    <w:p w:rsidR="00D70098" w:rsidRDefault="00D70098" w:rsidP="004B53FB">
      <w:pPr>
        <w:pStyle w:val="Listenabsatz"/>
        <w:spacing w:after="120"/>
        <w:ind w:left="0"/>
        <w:contextualSpacing w:val="0"/>
      </w:pPr>
      <w:r>
        <w:t>Das Landestheater erhofft sich durch die entfallende Testpflicht eine größere Spontaneität für seine Zuschauer*innen, beispielsweise für den nächsten Premierensonntag: Am 20. Februar ist um 18:00 Uhr die Barockoper „</w:t>
      </w:r>
      <w:proofErr w:type="spellStart"/>
      <w:r>
        <w:t>Alcina</w:t>
      </w:r>
      <w:proofErr w:type="spellEnd"/>
      <w:r>
        <w:t>“ von Georg Friedrich Händel zum ersten Mal in Coburg zu erleben.</w:t>
      </w:r>
    </w:p>
    <w:p w:rsidR="00FF5876" w:rsidRDefault="00D70098" w:rsidP="004B53FB">
      <w:pPr>
        <w:pStyle w:val="Listenabsatz"/>
        <w:spacing w:after="120"/>
        <w:ind w:left="0"/>
        <w:contextualSpacing w:val="0"/>
      </w:pPr>
      <w:r>
        <w:t>Weitere Informationen findet man auf www.landestheater-coburg</w:t>
      </w:r>
      <w:bookmarkStart w:id="0" w:name="_GoBack"/>
      <w:bookmarkEnd w:id="0"/>
      <w:r>
        <w:t>.de.</w:t>
      </w:r>
    </w:p>
    <w:sectPr w:rsidR="00FF5876" w:rsidSect="009B232D">
      <w:foot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D2" w:rsidRDefault="001165D2" w:rsidP="000F2D77">
      <w:pPr>
        <w:spacing w:after="0" w:line="240" w:lineRule="auto"/>
      </w:pPr>
      <w:r>
        <w:separator/>
      </w:r>
    </w:p>
  </w:endnote>
  <w:endnote w:type="continuationSeparator" w:id="0">
    <w:p w:rsidR="001165D2" w:rsidRDefault="001165D2" w:rsidP="000F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 47 Lt Cn">
    <w:altName w:val="Univers LT Pro 47 L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77" w:rsidRPr="00A912EF" w:rsidRDefault="00A912EF" w:rsidP="000F2D77">
    <w:pPr>
      <w:pStyle w:val="Fuzeile"/>
      <w:rPr>
        <w:rFonts w:ascii="Arial" w:hAnsi="Arial" w:cs="Arial"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Anne Gladitz</w:t>
    </w:r>
    <w:r w:rsidR="000F2D7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0F2D7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  <w:t xml:space="preserve">  </w:t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="000F2D77"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AF4E8B" w:rsidRDefault="000F2D77" w:rsidP="000F2D77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Telefon +49 (0)9561 89 89 -28/-39/-36</w:t>
    </w:r>
  </w:p>
  <w:p w:rsidR="000F2D77" w:rsidRPr="00CD162D" w:rsidRDefault="0052465A" w:rsidP="00AF4E8B">
    <w:pPr>
      <w:pStyle w:val="Fuzeile"/>
      <w:ind w:left="4248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 xml:space="preserve">            </w:t>
    </w:r>
    <w:r w:rsidR="000F2D77" w:rsidRPr="00CD162D"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>E-Mail</w:t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 xml:space="preserve"> </w:t>
    </w:r>
    <w:hyperlink r:id="rId1" w:history="1">
      <w:r w:rsidR="00AF4E8B" w:rsidRPr="000B4B78">
        <w:rPr>
          <w:rStyle w:val="Hyperlink"/>
          <w:rFonts w:ascii="Arial" w:hAnsi="Arial" w:cs="Arial"/>
          <w:sz w:val="20"/>
          <w:szCs w:val="20"/>
          <w:lang w:eastAsia="de-DE"/>
        </w:rPr>
        <w:t>Anne.Gladitz@landestheater.coburg.de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D2" w:rsidRDefault="001165D2" w:rsidP="000F2D77">
      <w:pPr>
        <w:spacing w:after="0" w:line="240" w:lineRule="auto"/>
      </w:pPr>
      <w:r>
        <w:separator/>
      </w:r>
    </w:p>
  </w:footnote>
  <w:footnote w:type="continuationSeparator" w:id="0">
    <w:p w:rsidR="001165D2" w:rsidRDefault="001165D2" w:rsidP="000F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950"/>
    <w:multiLevelType w:val="hybridMultilevel"/>
    <w:tmpl w:val="29BA3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7941"/>
    <w:multiLevelType w:val="hybridMultilevel"/>
    <w:tmpl w:val="7E48F0D8"/>
    <w:lvl w:ilvl="0" w:tplc="2460ECE4">
      <w:start w:val="2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92E38"/>
    <w:multiLevelType w:val="hybridMultilevel"/>
    <w:tmpl w:val="988E0300"/>
    <w:lvl w:ilvl="0" w:tplc="D4E4B5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C1"/>
    <w:rsid w:val="0001065E"/>
    <w:rsid w:val="0001131D"/>
    <w:rsid w:val="00013CA8"/>
    <w:rsid w:val="00020E63"/>
    <w:rsid w:val="00024E64"/>
    <w:rsid w:val="00032F51"/>
    <w:rsid w:val="00034DC4"/>
    <w:rsid w:val="0003773A"/>
    <w:rsid w:val="00040EA2"/>
    <w:rsid w:val="000479C8"/>
    <w:rsid w:val="000479ED"/>
    <w:rsid w:val="000531FD"/>
    <w:rsid w:val="0005748B"/>
    <w:rsid w:val="00057B58"/>
    <w:rsid w:val="000614F8"/>
    <w:rsid w:val="00064F95"/>
    <w:rsid w:val="0006747A"/>
    <w:rsid w:val="00067A35"/>
    <w:rsid w:val="0007307B"/>
    <w:rsid w:val="0007347D"/>
    <w:rsid w:val="000815B5"/>
    <w:rsid w:val="00082102"/>
    <w:rsid w:val="0008488E"/>
    <w:rsid w:val="00092076"/>
    <w:rsid w:val="00096AFF"/>
    <w:rsid w:val="000A2A66"/>
    <w:rsid w:val="000A3D5A"/>
    <w:rsid w:val="000A53A3"/>
    <w:rsid w:val="000B0F1A"/>
    <w:rsid w:val="000B2603"/>
    <w:rsid w:val="000C1459"/>
    <w:rsid w:val="000C15BC"/>
    <w:rsid w:val="000C3E4F"/>
    <w:rsid w:val="000C619E"/>
    <w:rsid w:val="000C7A62"/>
    <w:rsid w:val="000D393D"/>
    <w:rsid w:val="000E5E37"/>
    <w:rsid w:val="000E674E"/>
    <w:rsid w:val="000F2D77"/>
    <w:rsid w:val="000F4E80"/>
    <w:rsid w:val="000F5E58"/>
    <w:rsid w:val="001011C9"/>
    <w:rsid w:val="00104382"/>
    <w:rsid w:val="00105BBA"/>
    <w:rsid w:val="001134B1"/>
    <w:rsid w:val="001165D2"/>
    <w:rsid w:val="00125871"/>
    <w:rsid w:val="00126796"/>
    <w:rsid w:val="001308E1"/>
    <w:rsid w:val="0013152E"/>
    <w:rsid w:val="001374B5"/>
    <w:rsid w:val="00141066"/>
    <w:rsid w:val="00146104"/>
    <w:rsid w:val="00147FDA"/>
    <w:rsid w:val="00151E03"/>
    <w:rsid w:val="001521D6"/>
    <w:rsid w:val="0016122E"/>
    <w:rsid w:val="0016459E"/>
    <w:rsid w:val="001646BB"/>
    <w:rsid w:val="00166E30"/>
    <w:rsid w:val="001738E0"/>
    <w:rsid w:val="00181866"/>
    <w:rsid w:val="00183D0C"/>
    <w:rsid w:val="001840B8"/>
    <w:rsid w:val="00185719"/>
    <w:rsid w:val="00192E58"/>
    <w:rsid w:val="0019325D"/>
    <w:rsid w:val="00194043"/>
    <w:rsid w:val="001A102B"/>
    <w:rsid w:val="001A1F68"/>
    <w:rsid w:val="001A5A70"/>
    <w:rsid w:val="001A6483"/>
    <w:rsid w:val="001A6E33"/>
    <w:rsid w:val="001B0250"/>
    <w:rsid w:val="001B0CD5"/>
    <w:rsid w:val="001B0D5B"/>
    <w:rsid w:val="001B4B67"/>
    <w:rsid w:val="001B565A"/>
    <w:rsid w:val="001B750E"/>
    <w:rsid w:val="001C32CA"/>
    <w:rsid w:val="001C76FE"/>
    <w:rsid w:val="001D043B"/>
    <w:rsid w:val="001D4D6D"/>
    <w:rsid w:val="001E67ED"/>
    <w:rsid w:val="001F6880"/>
    <w:rsid w:val="001F7AF6"/>
    <w:rsid w:val="002040BA"/>
    <w:rsid w:val="00204C36"/>
    <w:rsid w:val="00211266"/>
    <w:rsid w:val="00211D30"/>
    <w:rsid w:val="0022592E"/>
    <w:rsid w:val="00234907"/>
    <w:rsid w:val="00234BF6"/>
    <w:rsid w:val="002415E5"/>
    <w:rsid w:val="00251AD5"/>
    <w:rsid w:val="00262D76"/>
    <w:rsid w:val="00270C29"/>
    <w:rsid w:val="00272C5B"/>
    <w:rsid w:val="002808C6"/>
    <w:rsid w:val="00285353"/>
    <w:rsid w:val="0028724E"/>
    <w:rsid w:val="0028743F"/>
    <w:rsid w:val="0029231A"/>
    <w:rsid w:val="0029750E"/>
    <w:rsid w:val="00297A62"/>
    <w:rsid w:val="002A0EAB"/>
    <w:rsid w:val="002A2436"/>
    <w:rsid w:val="002A3CF9"/>
    <w:rsid w:val="002A4AF9"/>
    <w:rsid w:val="002A7539"/>
    <w:rsid w:val="002B4FB2"/>
    <w:rsid w:val="002C5E0B"/>
    <w:rsid w:val="002C6A78"/>
    <w:rsid w:val="002D0175"/>
    <w:rsid w:val="002D06FF"/>
    <w:rsid w:val="002D076B"/>
    <w:rsid w:val="002D0B87"/>
    <w:rsid w:val="002D72EA"/>
    <w:rsid w:val="002E052C"/>
    <w:rsid w:val="002E2170"/>
    <w:rsid w:val="002E2F10"/>
    <w:rsid w:val="002E3A03"/>
    <w:rsid w:val="002E3EA6"/>
    <w:rsid w:val="002E5A04"/>
    <w:rsid w:val="002E6DBE"/>
    <w:rsid w:val="002E7F54"/>
    <w:rsid w:val="002F2D1B"/>
    <w:rsid w:val="002F38BA"/>
    <w:rsid w:val="002F680D"/>
    <w:rsid w:val="0030237B"/>
    <w:rsid w:val="00303585"/>
    <w:rsid w:val="00303753"/>
    <w:rsid w:val="00314508"/>
    <w:rsid w:val="00316673"/>
    <w:rsid w:val="0032038C"/>
    <w:rsid w:val="0032231F"/>
    <w:rsid w:val="00322E0B"/>
    <w:rsid w:val="00327924"/>
    <w:rsid w:val="003331F5"/>
    <w:rsid w:val="00333528"/>
    <w:rsid w:val="00335AE9"/>
    <w:rsid w:val="00335B9E"/>
    <w:rsid w:val="00336B92"/>
    <w:rsid w:val="00337C57"/>
    <w:rsid w:val="003410DE"/>
    <w:rsid w:val="0034624D"/>
    <w:rsid w:val="003467E7"/>
    <w:rsid w:val="00347720"/>
    <w:rsid w:val="00353063"/>
    <w:rsid w:val="00356B9C"/>
    <w:rsid w:val="00363462"/>
    <w:rsid w:val="0036513E"/>
    <w:rsid w:val="003654A8"/>
    <w:rsid w:val="00365691"/>
    <w:rsid w:val="003664ED"/>
    <w:rsid w:val="003751F7"/>
    <w:rsid w:val="00375237"/>
    <w:rsid w:val="00376FCF"/>
    <w:rsid w:val="00380F96"/>
    <w:rsid w:val="00381918"/>
    <w:rsid w:val="00383934"/>
    <w:rsid w:val="00386E36"/>
    <w:rsid w:val="00393CC2"/>
    <w:rsid w:val="003951E8"/>
    <w:rsid w:val="003C0232"/>
    <w:rsid w:val="003C4E16"/>
    <w:rsid w:val="003D11AC"/>
    <w:rsid w:val="003D2801"/>
    <w:rsid w:val="003D6659"/>
    <w:rsid w:val="003E25DB"/>
    <w:rsid w:val="003E43D3"/>
    <w:rsid w:val="003E51EB"/>
    <w:rsid w:val="003E6379"/>
    <w:rsid w:val="003E6DDE"/>
    <w:rsid w:val="003F1C83"/>
    <w:rsid w:val="0040509D"/>
    <w:rsid w:val="00411822"/>
    <w:rsid w:val="00413C87"/>
    <w:rsid w:val="00414836"/>
    <w:rsid w:val="00414E00"/>
    <w:rsid w:val="0041695E"/>
    <w:rsid w:val="00422B91"/>
    <w:rsid w:val="00426978"/>
    <w:rsid w:val="00440E02"/>
    <w:rsid w:val="004414DF"/>
    <w:rsid w:val="00441D51"/>
    <w:rsid w:val="00444A57"/>
    <w:rsid w:val="004523F0"/>
    <w:rsid w:val="00464EC6"/>
    <w:rsid w:val="004659FC"/>
    <w:rsid w:val="0046637A"/>
    <w:rsid w:val="00470EAE"/>
    <w:rsid w:val="00471222"/>
    <w:rsid w:val="004713C4"/>
    <w:rsid w:val="00473312"/>
    <w:rsid w:val="00481DD5"/>
    <w:rsid w:val="0048583C"/>
    <w:rsid w:val="00492685"/>
    <w:rsid w:val="00492E25"/>
    <w:rsid w:val="00496D6D"/>
    <w:rsid w:val="004A3346"/>
    <w:rsid w:val="004B53FB"/>
    <w:rsid w:val="004B6964"/>
    <w:rsid w:val="004D213A"/>
    <w:rsid w:val="004D2F49"/>
    <w:rsid w:val="004D5BCA"/>
    <w:rsid w:val="004E0A83"/>
    <w:rsid w:val="004E3BD2"/>
    <w:rsid w:val="004E3CEA"/>
    <w:rsid w:val="004F28B3"/>
    <w:rsid w:val="004F71D8"/>
    <w:rsid w:val="004F759B"/>
    <w:rsid w:val="004F7C99"/>
    <w:rsid w:val="00502BDC"/>
    <w:rsid w:val="00503112"/>
    <w:rsid w:val="00506B1F"/>
    <w:rsid w:val="00513B18"/>
    <w:rsid w:val="00516CBB"/>
    <w:rsid w:val="005172DA"/>
    <w:rsid w:val="00522838"/>
    <w:rsid w:val="00523B0B"/>
    <w:rsid w:val="0052459F"/>
    <w:rsid w:val="0052465A"/>
    <w:rsid w:val="00524676"/>
    <w:rsid w:val="005247CC"/>
    <w:rsid w:val="0052497E"/>
    <w:rsid w:val="005255E4"/>
    <w:rsid w:val="005259CF"/>
    <w:rsid w:val="00526689"/>
    <w:rsid w:val="00532D6A"/>
    <w:rsid w:val="00534B15"/>
    <w:rsid w:val="005356F3"/>
    <w:rsid w:val="005403A2"/>
    <w:rsid w:val="00540F67"/>
    <w:rsid w:val="00543CB7"/>
    <w:rsid w:val="00544E6D"/>
    <w:rsid w:val="00546424"/>
    <w:rsid w:val="00547F2D"/>
    <w:rsid w:val="00551564"/>
    <w:rsid w:val="00555C9B"/>
    <w:rsid w:val="00557E2A"/>
    <w:rsid w:val="0056206D"/>
    <w:rsid w:val="005666F3"/>
    <w:rsid w:val="005671C1"/>
    <w:rsid w:val="00567529"/>
    <w:rsid w:val="00573695"/>
    <w:rsid w:val="00577FBD"/>
    <w:rsid w:val="0058127A"/>
    <w:rsid w:val="005833EC"/>
    <w:rsid w:val="0058686A"/>
    <w:rsid w:val="00590115"/>
    <w:rsid w:val="005951E2"/>
    <w:rsid w:val="005A0ED2"/>
    <w:rsid w:val="005B066F"/>
    <w:rsid w:val="005B62F3"/>
    <w:rsid w:val="005C7E24"/>
    <w:rsid w:val="005D0A76"/>
    <w:rsid w:val="005D1501"/>
    <w:rsid w:val="005D1B60"/>
    <w:rsid w:val="005D5986"/>
    <w:rsid w:val="005E236C"/>
    <w:rsid w:val="005E685E"/>
    <w:rsid w:val="00600DAA"/>
    <w:rsid w:val="00603346"/>
    <w:rsid w:val="006107D3"/>
    <w:rsid w:val="00610CE8"/>
    <w:rsid w:val="00612ED0"/>
    <w:rsid w:val="00613F77"/>
    <w:rsid w:val="006153A9"/>
    <w:rsid w:val="006159C4"/>
    <w:rsid w:val="00616F0E"/>
    <w:rsid w:val="00621F0C"/>
    <w:rsid w:val="00623AC7"/>
    <w:rsid w:val="00627F5D"/>
    <w:rsid w:val="006329EB"/>
    <w:rsid w:val="00635C64"/>
    <w:rsid w:val="00636035"/>
    <w:rsid w:val="006414F0"/>
    <w:rsid w:val="006506C2"/>
    <w:rsid w:val="00650A30"/>
    <w:rsid w:val="006530DD"/>
    <w:rsid w:val="0066254F"/>
    <w:rsid w:val="00664080"/>
    <w:rsid w:val="0067067C"/>
    <w:rsid w:val="006717A5"/>
    <w:rsid w:val="00680AD3"/>
    <w:rsid w:val="006833AB"/>
    <w:rsid w:val="00684B90"/>
    <w:rsid w:val="00684CAC"/>
    <w:rsid w:val="006863E6"/>
    <w:rsid w:val="0069670D"/>
    <w:rsid w:val="006B5A40"/>
    <w:rsid w:val="006B77EF"/>
    <w:rsid w:val="006B7BDC"/>
    <w:rsid w:val="006C3594"/>
    <w:rsid w:val="006C6F02"/>
    <w:rsid w:val="006D1087"/>
    <w:rsid w:val="006D4644"/>
    <w:rsid w:val="006E68E7"/>
    <w:rsid w:val="006F0E0A"/>
    <w:rsid w:val="006F1131"/>
    <w:rsid w:val="006F1E17"/>
    <w:rsid w:val="006F2B03"/>
    <w:rsid w:val="006F2B8D"/>
    <w:rsid w:val="00713A5C"/>
    <w:rsid w:val="007231D5"/>
    <w:rsid w:val="00726896"/>
    <w:rsid w:val="00727CBA"/>
    <w:rsid w:val="0073187B"/>
    <w:rsid w:val="00734155"/>
    <w:rsid w:val="00734DB3"/>
    <w:rsid w:val="00734FFF"/>
    <w:rsid w:val="00735163"/>
    <w:rsid w:val="0073686C"/>
    <w:rsid w:val="00740499"/>
    <w:rsid w:val="007411CE"/>
    <w:rsid w:val="00741DA4"/>
    <w:rsid w:val="00763E63"/>
    <w:rsid w:val="00764DFA"/>
    <w:rsid w:val="00766FBD"/>
    <w:rsid w:val="00774E1A"/>
    <w:rsid w:val="00776D3F"/>
    <w:rsid w:val="00784375"/>
    <w:rsid w:val="007849CB"/>
    <w:rsid w:val="00787B99"/>
    <w:rsid w:val="00793877"/>
    <w:rsid w:val="007954AB"/>
    <w:rsid w:val="007A48CC"/>
    <w:rsid w:val="007A7236"/>
    <w:rsid w:val="007B2FA5"/>
    <w:rsid w:val="007B6667"/>
    <w:rsid w:val="007C1D2C"/>
    <w:rsid w:val="007C4F31"/>
    <w:rsid w:val="007D106A"/>
    <w:rsid w:val="007D3EB6"/>
    <w:rsid w:val="007D455B"/>
    <w:rsid w:val="007E5B07"/>
    <w:rsid w:val="007F57ED"/>
    <w:rsid w:val="007F7B52"/>
    <w:rsid w:val="008037DA"/>
    <w:rsid w:val="00812C90"/>
    <w:rsid w:val="008149E9"/>
    <w:rsid w:val="008220EB"/>
    <w:rsid w:val="00824B92"/>
    <w:rsid w:val="00824F05"/>
    <w:rsid w:val="008265C8"/>
    <w:rsid w:val="00841007"/>
    <w:rsid w:val="0084111F"/>
    <w:rsid w:val="008423F2"/>
    <w:rsid w:val="00846049"/>
    <w:rsid w:val="00846A76"/>
    <w:rsid w:val="0085156C"/>
    <w:rsid w:val="00851BD3"/>
    <w:rsid w:val="00851FA4"/>
    <w:rsid w:val="008648AA"/>
    <w:rsid w:val="008808EA"/>
    <w:rsid w:val="00886CEE"/>
    <w:rsid w:val="0089095A"/>
    <w:rsid w:val="0089185A"/>
    <w:rsid w:val="0089467D"/>
    <w:rsid w:val="008A3873"/>
    <w:rsid w:val="008A584F"/>
    <w:rsid w:val="008A5E70"/>
    <w:rsid w:val="008B4719"/>
    <w:rsid w:val="008B591B"/>
    <w:rsid w:val="008B5F64"/>
    <w:rsid w:val="008C4D15"/>
    <w:rsid w:val="008D0E06"/>
    <w:rsid w:val="008D35E5"/>
    <w:rsid w:val="008E2030"/>
    <w:rsid w:val="008E30FF"/>
    <w:rsid w:val="008E31A7"/>
    <w:rsid w:val="008E7DA7"/>
    <w:rsid w:val="008F13D0"/>
    <w:rsid w:val="008F2672"/>
    <w:rsid w:val="008F2B8C"/>
    <w:rsid w:val="008F4F03"/>
    <w:rsid w:val="008F62F4"/>
    <w:rsid w:val="00904661"/>
    <w:rsid w:val="00912ED3"/>
    <w:rsid w:val="00915CE6"/>
    <w:rsid w:val="009173E8"/>
    <w:rsid w:val="0092557E"/>
    <w:rsid w:val="0092742E"/>
    <w:rsid w:val="0093205E"/>
    <w:rsid w:val="009348F4"/>
    <w:rsid w:val="00941F47"/>
    <w:rsid w:val="009432B8"/>
    <w:rsid w:val="009448A7"/>
    <w:rsid w:val="00947622"/>
    <w:rsid w:val="009550E4"/>
    <w:rsid w:val="009565CC"/>
    <w:rsid w:val="00956DCD"/>
    <w:rsid w:val="00960A32"/>
    <w:rsid w:val="00960F86"/>
    <w:rsid w:val="009714A1"/>
    <w:rsid w:val="00971FE7"/>
    <w:rsid w:val="00986BED"/>
    <w:rsid w:val="009925FB"/>
    <w:rsid w:val="009A1376"/>
    <w:rsid w:val="009A4BE8"/>
    <w:rsid w:val="009A58A5"/>
    <w:rsid w:val="009B112C"/>
    <w:rsid w:val="009B232D"/>
    <w:rsid w:val="009B4E99"/>
    <w:rsid w:val="009C347F"/>
    <w:rsid w:val="009C4272"/>
    <w:rsid w:val="009C49E2"/>
    <w:rsid w:val="009C556B"/>
    <w:rsid w:val="009C55C0"/>
    <w:rsid w:val="009D2F4F"/>
    <w:rsid w:val="009D403B"/>
    <w:rsid w:val="009D6153"/>
    <w:rsid w:val="009D6311"/>
    <w:rsid w:val="009D6E05"/>
    <w:rsid w:val="009E1DBF"/>
    <w:rsid w:val="009E2A1D"/>
    <w:rsid w:val="009E770F"/>
    <w:rsid w:val="009F28E7"/>
    <w:rsid w:val="00A01B22"/>
    <w:rsid w:val="00A04B17"/>
    <w:rsid w:val="00A0724C"/>
    <w:rsid w:val="00A14B99"/>
    <w:rsid w:val="00A21710"/>
    <w:rsid w:val="00A24723"/>
    <w:rsid w:val="00A3306D"/>
    <w:rsid w:val="00A3454F"/>
    <w:rsid w:val="00A3688B"/>
    <w:rsid w:val="00A37BED"/>
    <w:rsid w:val="00A41D63"/>
    <w:rsid w:val="00A42866"/>
    <w:rsid w:val="00A4458C"/>
    <w:rsid w:val="00A46656"/>
    <w:rsid w:val="00A5153E"/>
    <w:rsid w:val="00A519F6"/>
    <w:rsid w:val="00A602B2"/>
    <w:rsid w:val="00A60E21"/>
    <w:rsid w:val="00A61077"/>
    <w:rsid w:val="00A61CD8"/>
    <w:rsid w:val="00A64F37"/>
    <w:rsid w:val="00A66539"/>
    <w:rsid w:val="00A66BFA"/>
    <w:rsid w:val="00A71E8F"/>
    <w:rsid w:val="00A73553"/>
    <w:rsid w:val="00A912EF"/>
    <w:rsid w:val="00A95317"/>
    <w:rsid w:val="00AA3D69"/>
    <w:rsid w:val="00AA3E51"/>
    <w:rsid w:val="00AA78FD"/>
    <w:rsid w:val="00AB039D"/>
    <w:rsid w:val="00AB0B81"/>
    <w:rsid w:val="00AB0ED8"/>
    <w:rsid w:val="00AB1C8F"/>
    <w:rsid w:val="00AB1D64"/>
    <w:rsid w:val="00AC1B34"/>
    <w:rsid w:val="00AC2B8A"/>
    <w:rsid w:val="00AD0352"/>
    <w:rsid w:val="00AD1944"/>
    <w:rsid w:val="00AD1B7C"/>
    <w:rsid w:val="00AD6651"/>
    <w:rsid w:val="00AE2794"/>
    <w:rsid w:val="00AF2F21"/>
    <w:rsid w:val="00AF4E8B"/>
    <w:rsid w:val="00AF542C"/>
    <w:rsid w:val="00B02CEB"/>
    <w:rsid w:val="00B030A7"/>
    <w:rsid w:val="00B03B91"/>
    <w:rsid w:val="00B0433B"/>
    <w:rsid w:val="00B049FC"/>
    <w:rsid w:val="00B105D2"/>
    <w:rsid w:val="00B15312"/>
    <w:rsid w:val="00B227D7"/>
    <w:rsid w:val="00B22885"/>
    <w:rsid w:val="00B31437"/>
    <w:rsid w:val="00B352F8"/>
    <w:rsid w:val="00B368FC"/>
    <w:rsid w:val="00B36BD1"/>
    <w:rsid w:val="00B41D1B"/>
    <w:rsid w:val="00B4341E"/>
    <w:rsid w:val="00B447F2"/>
    <w:rsid w:val="00B50672"/>
    <w:rsid w:val="00B557A1"/>
    <w:rsid w:val="00B56A36"/>
    <w:rsid w:val="00B76439"/>
    <w:rsid w:val="00B80226"/>
    <w:rsid w:val="00B906C6"/>
    <w:rsid w:val="00BA166D"/>
    <w:rsid w:val="00BA27C2"/>
    <w:rsid w:val="00BA502F"/>
    <w:rsid w:val="00BB119B"/>
    <w:rsid w:val="00BC3673"/>
    <w:rsid w:val="00BC39DF"/>
    <w:rsid w:val="00BC63DF"/>
    <w:rsid w:val="00BC6B2E"/>
    <w:rsid w:val="00BC7705"/>
    <w:rsid w:val="00BD3CEB"/>
    <w:rsid w:val="00BD4EA8"/>
    <w:rsid w:val="00BE6600"/>
    <w:rsid w:val="00BE7DD9"/>
    <w:rsid w:val="00BF362E"/>
    <w:rsid w:val="00BF705F"/>
    <w:rsid w:val="00C00585"/>
    <w:rsid w:val="00C02D4A"/>
    <w:rsid w:val="00C04F2E"/>
    <w:rsid w:val="00C12DF4"/>
    <w:rsid w:val="00C20B8A"/>
    <w:rsid w:val="00C21F94"/>
    <w:rsid w:val="00C2712A"/>
    <w:rsid w:val="00C34F82"/>
    <w:rsid w:val="00C375FA"/>
    <w:rsid w:val="00C4226D"/>
    <w:rsid w:val="00C438BE"/>
    <w:rsid w:val="00C44410"/>
    <w:rsid w:val="00C4731F"/>
    <w:rsid w:val="00C55386"/>
    <w:rsid w:val="00C55DBF"/>
    <w:rsid w:val="00C576C2"/>
    <w:rsid w:val="00C61C96"/>
    <w:rsid w:val="00C71FFF"/>
    <w:rsid w:val="00C72BA8"/>
    <w:rsid w:val="00C73013"/>
    <w:rsid w:val="00C82EE9"/>
    <w:rsid w:val="00CA1DBB"/>
    <w:rsid w:val="00CA3523"/>
    <w:rsid w:val="00CA3577"/>
    <w:rsid w:val="00CA473C"/>
    <w:rsid w:val="00CA5850"/>
    <w:rsid w:val="00CB1487"/>
    <w:rsid w:val="00CB4344"/>
    <w:rsid w:val="00CB4501"/>
    <w:rsid w:val="00CC2DFD"/>
    <w:rsid w:val="00CC7CFE"/>
    <w:rsid w:val="00CD01B8"/>
    <w:rsid w:val="00CD162D"/>
    <w:rsid w:val="00CD1AD3"/>
    <w:rsid w:val="00CD1FEE"/>
    <w:rsid w:val="00CD31E0"/>
    <w:rsid w:val="00CD3868"/>
    <w:rsid w:val="00CD6BBD"/>
    <w:rsid w:val="00CE1CD6"/>
    <w:rsid w:val="00CE689F"/>
    <w:rsid w:val="00CE71EA"/>
    <w:rsid w:val="00CF7D05"/>
    <w:rsid w:val="00D06FD3"/>
    <w:rsid w:val="00D146DB"/>
    <w:rsid w:val="00D17967"/>
    <w:rsid w:val="00D215AB"/>
    <w:rsid w:val="00D25AC3"/>
    <w:rsid w:val="00D26586"/>
    <w:rsid w:val="00D35E0E"/>
    <w:rsid w:val="00D51970"/>
    <w:rsid w:val="00D61729"/>
    <w:rsid w:val="00D62117"/>
    <w:rsid w:val="00D637A8"/>
    <w:rsid w:val="00D70098"/>
    <w:rsid w:val="00D72567"/>
    <w:rsid w:val="00D7306C"/>
    <w:rsid w:val="00D75ABD"/>
    <w:rsid w:val="00DA1251"/>
    <w:rsid w:val="00DA33EF"/>
    <w:rsid w:val="00DA6BCC"/>
    <w:rsid w:val="00DC0B2C"/>
    <w:rsid w:val="00DC0C76"/>
    <w:rsid w:val="00DC27AF"/>
    <w:rsid w:val="00DC3D78"/>
    <w:rsid w:val="00DC6BDE"/>
    <w:rsid w:val="00DD449A"/>
    <w:rsid w:val="00DD470B"/>
    <w:rsid w:val="00DD5F6C"/>
    <w:rsid w:val="00DE157D"/>
    <w:rsid w:val="00DE334F"/>
    <w:rsid w:val="00DE64C7"/>
    <w:rsid w:val="00DF2FCF"/>
    <w:rsid w:val="00DF409E"/>
    <w:rsid w:val="00E015FC"/>
    <w:rsid w:val="00E03BAE"/>
    <w:rsid w:val="00E07652"/>
    <w:rsid w:val="00E10084"/>
    <w:rsid w:val="00E106CB"/>
    <w:rsid w:val="00E10D8D"/>
    <w:rsid w:val="00E13203"/>
    <w:rsid w:val="00E13696"/>
    <w:rsid w:val="00E15B12"/>
    <w:rsid w:val="00E25A1F"/>
    <w:rsid w:val="00E25BB0"/>
    <w:rsid w:val="00E27C0E"/>
    <w:rsid w:val="00E31468"/>
    <w:rsid w:val="00E4256E"/>
    <w:rsid w:val="00E42950"/>
    <w:rsid w:val="00E42ABF"/>
    <w:rsid w:val="00E43834"/>
    <w:rsid w:val="00E46B1D"/>
    <w:rsid w:val="00E52B99"/>
    <w:rsid w:val="00E52DEA"/>
    <w:rsid w:val="00E52EE5"/>
    <w:rsid w:val="00E5345A"/>
    <w:rsid w:val="00E644B4"/>
    <w:rsid w:val="00E65C73"/>
    <w:rsid w:val="00E86C28"/>
    <w:rsid w:val="00E90F7B"/>
    <w:rsid w:val="00E92AD5"/>
    <w:rsid w:val="00E94555"/>
    <w:rsid w:val="00E95587"/>
    <w:rsid w:val="00E97A6E"/>
    <w:rsid w:val="00EA2B41"/>
    <w:rsid w:val="00EA458E"/>
    <w:rsid w:val="00EA5855"/>
    <w:rsid w:val="00EA6551"/>
    <w:rsid w:val="00EB1CB2"/>
    <w:rsid w:val="00EB2998"/>
    <w:rsid w:val="00EE11C7"/>
    <w:rsid w:val="00EE1348"/>
    <w:rsid w:val="00EE6F0B"/>
    <w:rsid w:val="00EF2959"/>
    <w:rsid w:val="00F0500D"/>
    <w:rsid w:val="00F06177"/>
    <w:rsid w:val="00F066C8"/>
    <w:rsid w:val="00F15186"/>
    <w:rsid w:val="00F160C0"/>
    <w:rsid w:val="00F171A0"/>
    <w:rsid w:val="00F17BE5"/>
    <w:rsid w:val="00F2368C"/>
    <w:rsid w:val="00F241DF"/>
    <w:rsid w:val="00F2687D"/>
    <w:rsid w:val="00F330CF"/>
    <w:rsid w:val="00F45089"/>
    <w:rsid w:val="00F45A74"/>
    <w:rsid w:val="00F54E26"/>
    <w:rsid w:val="00F621A8"/>
    <w:rsid w:val="00F624B5"/>
    <w:rsid w:val="00F63221"/>
    <w:rsid w:val="00F64153"/>
    <w:rsid w:val="00F643DF"/>
    <w:rsid w:val="00F6509F"/>
    <w:rsid w:val="00F91059"/>
    <w:rsid w:val="00F918D3"/>
    <w:rsid w:val="00F91EAD"/>
    <w:rsid w:val="00FB0360"/>
    <w:rsid w:val="00FB5CA4"/>
    <w:rsid w:val="00FC0A56"/>
    <w:rsid w:val="00FC1B3E"/>
    <w:rsid w:val="00FC6D3D"/>
    <w:rsid w:val="00FC6E0C"/>
    <w:rsid w:val="00FD0862"/>
    <w:rsid w:val="00FD3069"/>
    <w:rsid w:val="00FD3385"/>
    <w:rsid w:val="00FD518B"/>
    <w:rsid w:val="00FD5AA4"/>
    <w:rsid w:val="00FD67CF"/>
    <w:rsid w:val="00FE3419"/>
    <w:rsid w:val="00FF587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14000"/>
  <w15:docId w15:val="{D1C39D3D-A64C-B940-8DF0-E99F28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3523"/>
  </w:style>
  <w:style w:type="paragraph" w:styleId="berschrift1">
    <w:name w:val="heading 1"/>
    <w:basedOn w:val="Standard"/>
    <w:next w:val="Standard"/>
    <w:link w:val="berschrift1Zchn"/>
    <w:uiPriority w:val="9"/>
    <w:qFormat/>
    <w:rsid w:val="001B4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5">
    <w:name w:val="heading 5"/>
    <w:basedOn w:val="Standard"/>
    <w:link w:val="berschrift5Zchn"/>
    <w:uiPriority w:val="9"/>
    <w:qFormat/>
    <w:rsid w:val="009255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34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6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479ED"/>
    <w:pPr>
      <w:spacing w:after="0" w:line="240" w:lineRule="auto"/>
    </w:pPr>
  </w:style>
  <w:style w:type="paragraph" w:customStyle="1" w:styleId="AbsenderInformation">
    <w:name w:val="Absender Information"/>
    <w:qFormat/>
    <w:rsid w:val="000F2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D77"/>
  </w:style>
  <w:style w:type="paragraph" w:styleId="Fuzeile">
    <w:name w:val="footer"/>
    <w:basedOn w:val="Standard"/>
    <w:link w:val="FuzeileZchn"/>
    <w:uiPriority w:val="99"/>
    <w:unhideWhenUsed/>
    <w:rsid w:val="000F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D77"/>
  </w:style>
  <w:style w:type="character" w:styleId="Hyperlink">
    <w:name w:val="Hyperlink"/>
    <w:basedOn w:val="Absatz-Standardschriftart"/>
    <w:uiPriority w:val="99"/>
    <w:unhideWhenUsed/>
    <w:rsid w:val="000F2D7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F2D7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F2D7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2557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92557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4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B2998"/>
    <w:pPr>
      <w:autoSpaceDE w:val="0"/>
      <w:autoSpaceDN w:val="0"/>
      <w:adjustRightInd w:val="0"/>
      <w:spacing w:after="0" w:line="240" w:lineRule="auto"/>
    </w:pPr>
    <w:rPr>
      <w:rFonts w:ascii="Univers LT Pro 47 Lt Cn" w:hAnsi="Univers LT Pro 47 Lt Cn" w:cs="Univers LT Pro 47 Lt C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B2998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EB2998"/>
    <w:rPr>
      <w:rFonts w:cs="Univers LT Pro 47 Lt C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Gladitz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D15D-7EBF-4C84-B9D2-69EA717F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Schulze, Susanne</dc:creator>
  <cp:lastModifiedBy>Gladitz, Anne</cp:lastModifiedBy>
  <cp:revision>6</cp:revision>
  <cp:lastPrinted>2022-02-07T13:27:00Z</cp:lastPrinted>
  <dcterms:created xsi:type="dcterms:W3CDTF">2022-02-07T13:25:00Z</dcterms:created>
  <dcterms:modified xsi:type="dcterms:W3CDTF">2022-02-18T15:37:00Z</dcterms:modified>
</cp:coreProperties>
</file>