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C12EC4" w:rsidRPr="00CD162D" w:rsidRDefault="00686183" w:rsidP="00C12EC4">
      <w:pPr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>Verschiebung der Premiere „</w:t>
      </w:r>
      <w:proofErr w:type="spellStart"/>
      <w:r>
        <w:rPr>
          <w:rFonts w:ascii="Calibri" w:hAnsi="Calibri"/>
          <w:color w:val="1B3853"/>
          <w:sz w:val="25"/>
          <w:szCs w:val="25"/>
        </w:rPr>
        <w:t>Globe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 Songs Episode I: </w:t>
      </w:r>
      <w:proofErr w:type="spellStart"/>
      <w:r>
        <w:rPr>
          <w:rFonts w:ascii="Calibri" w:hAnsi="Calibri"/>
          <w:color w:val="1B3853"/>
          <w:sz w:val="25"/>
          <w:szCs w:val="25"/>
        </w:rPr>
        <w:t>Here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 </w:t>
      </w:r>
      <w:proofErr w:type="spellStart"/>
      <w:r>
        <w:rPr>
          <w:rFonts w:ascii="Calibri" w:hAnsi="Calibri"/>
          <w:color w:val="1B3853"/>
          <w:sz w:val="25"/>
          <w:szCs w:val="25"/>
        </w:rPr>
        <w:t>we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 </w:t>
      </w:r>
      <w:proofErr w:type="spellStart"/>
      <w:r>
        <w:rPr>
          <w:rFonts w:ascii="Calibri" w:hAnsi="Calibri"/>
          <w:color w:val="1B3853"/>
          <w:sz w:val="25"/>
          <w:szCs w:val="25"/>
        </w:rPr>
        <w:t>go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, </w:t>
      </w:r>
      <w:proofErr w:type="spellStart"/>
      <w:r>
        <w:rPr>
          <w:rFonts w:ascii="Calibri" w:hAnsi="Calibri"/>
          <w:color w:val="1B3853"/>
          <w:sz w:val="25"/>
          <w:szCs w:val="25"/>
        </w:rPr>
        <w:t>rockin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‘ all </w:t>
      </w:r>
      <w:proofErr w:type="spellStart"/>
      <w:r>
        <w:rPr>
          <w:rFonts w:ascii="Calibri" w:hAnsi="Calibri"/>
          <w:color w:val="1B3853"/>
          <w:sz w:val="25"/>
          <w:szCs w:val="25"/>
        </w:rPr>
        <w:t>over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 </w:t>
      </w:r>
      <w:proofErr w:type="spellStart"/>
      <w:r>
        <w:rPr>
          <w:rFonts w:ascii="Calibri" w:hAnsi="Calibri"/>
          <w:color w:val="1B3853"/>
          <w:sz w:val="25"/>
          <w:szCs w:val="25"/>
        </w:rPr>
        <w:t>the</w:t>
      </w:r>
      <w:proofErr w:type="spellEnd"/>
      <w:r>
        <w:rPr>
          <w:rFonts w:ascii="Calibri" w:hAnsi="Calibri"/>
          <w:color w:val="1B3853"/>
          <w:sz w:val="25"/>
          <w:szCs w:val="25"/>
        </w:rPr>
        <w:t xml:space="preserve"> </w:t>
      </w:r>
      <w:proofErr w:type="spellStart"/>
      <w:r>
        <w:rPr>
          <w:rFonts w:ascii="Calibri" w:hAnsi="Calibri"/>
          <w:color w:val="1B3853"/>
          <w:sz w:val="25"/>
          <w:szCs w:val="25"/>
        </w:rPr>
        <w:t>world</w:t>
      </w:r>
      <w:proofErr w:type="spellEnd"/>
      <w:r>
        <w:rPr>
          <w:rFonts w:ascii="Calibri" w:hAnsi="Calibri"/>
          <w:color w:val="1B3853"/>
          <w:sz w:val="25"/>
          <w:szCs w:val="25"/>
        </w:rPr>
        <w:t>“</w:t>
      </w:r>
    </w:p>
    <w:p w:rsidR="00C12EC4" w:rsidRPr="00CD162D" w:rsidRDefault="00C12EC4" w:rsidP="00C12EC4">
      <w:pPr>
        <w:jc w:val="both"/>
        <w:rPr>
          <w:color w:val="1B3853"/>
          <w:sz w:val="24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19361F" w:rsidRPr="0019361F" w:rsidRDefault="00686183" w:rsidP="0019361F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Die Premiere </w:t>
      </w:r>
      <w:r w:rsidR="00B5332E" w:rsidRPr="00B5332E">
        <w:rPr>
          <w:b/>
          <w:color w:val="1B3853"/>
          <w:sz w:val="24"/>
          <w:szCs w:val="24"/>
        </w:rPr>
        <w:t>„</w:t>
      </w:r>
      <w:proofErr w:type="spellStart"/>
      <w:r w:rsidR="00B5332E" w:rsidRPr="00B5332E">
        <w:rPr>
          <w:b/>
          <w:color w:val="1B3853"/>
          <w:sz w:val="24"/>
          <w:szCs w:val="24"/>
        </w:rPr>
        <w:t>Globe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 Songs Episode I: </w:t>
      </w:r>
      <w:proofErr w:type="spellStart"/>
      <w:r w:rsidR="00B5332E" w:rsidRPr="00B5332E">
        <w:rPr>
          <w:b/>
          <w:color w:val="1B3853"/>
          <w:sz w:val="24"/>
          <w:szCs w:val="24"/>
        </w:rPr>
        <w:t>Here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 </w:t>
      </w:r>
      <w:proofErr w:type="spellStart"/>
      <w:r w:rsidR="00B5332E" w:rsidRPr="00B5332E">
        <w:rPr>
          <w:b/>
          <w:color w:val="1B3853"/>
          <w:sz w:val="24"/>
          <w:szCs w:val="24"/>
        </w:rPr>
        <w:t>we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 </w:t>
      </w:r>
      <w:proofErr w:type="spellStart"/>
      <w:r w:rsidR="00B5332E" w:rsidRPr="00B5332E">
        <w:rPr>
          <w:b/>
          <w:color w:val="1B3853"/>
          <w:sz w:val="24"/>
          <w:szCs w:val="24"/>
        </w:rPr>
        <w:t>go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, </w:t>
      </w:r>
      <w:proofErr w:type="spellStart"/>
      <w:r w:rsidR="00B5332E" w:rsidRPr="00B5332E">
        <w:rPr>
          <w:b/>
          <w:color w:val="1B3853"/>
          <w:sz w:val="24"/>
          <w:szCs w:val="24"/>
        </w:rPr>
        <w:t>rockin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‘ all </w:t>
      </w:r>
      <w:proofErr w:type="spellStart"/>
      <w:r w:rsidR="00B5332E" w:rsidRPr="00B5332E">
        <w:rPr>
          <w:b/>
          <w:color w:val="1B3853"/>
          <w:sz w:val="24"/>
          <w:szCs w:val="24"/>
        </w:rPr>
        <w:t>over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 </w:t>
      </w:r>
      <w:proofErr w:type="spellStart"/>
      <w:r w:rsidR="00B5332E" w:rsidRPr="00B5332E">
        <w:rPr>
          <w:b/>
          <w:color w:val="1B3853"/>
          <w:sz w:val="24"/>
          <w:szCs w:val="24"/>
        </w:rPr>
        <w:t>the</w:t>
      </w:r>
      <w:proofErr w:type="spellEnd"/>
      <w:r w:rsidR="00B5332E" w:rsidRPr="00B5332E">
        <w:rPr>
          <w:b/>
          <w:color w:val="1B3853"/>
          <w:sz w:val="24"/>
          <w:szCs w:val="24"/>
        </w:rPr>
        <w:t xml:space="preserve"> </w:t>
      </w:r>
      <w:proofErr w:type="spellStart"/>
      <w:r w:rsidR="00B5332E" w:rsidRPr="00B5332E">
        <w:rPr>
          <w:b/>
          <w:color w:val="1B3853"/>
          <w:sz w:val="24"/>
          <w:szCs w:val="24"/>
        </w:rPr>
        <w:t>world</w:t>
      </w:r>
      <w:proofErr w:type="spellEnd"/>
      <w:r w:rsidR="00B5332E" w:rsidRPr="00B5332E">
        <w:rPr>
          <w:b/>
          <w:color w:val="1B3853"/>
          <w:sz w:val="24"/>
          <w:szCs w:val="24"/>
        </w:rPr>
        <w:t>“</w:t>
      </w:r>
      <w:r w:rsidR="00B5332E">
        <w:rPr>
          <w:color w:val="1B3853"/>
          <w:sz w:val="24"/>
          <w:szCs w:val="24"/>
        </w:rPr>
        <w:t xml:space="preserve"> </w:t>
      </w:r>
      <w:r w:rsidR="007D1128">
        <w:rPr>
          <w:color w:val="1B3853"/>
          <w:sz w:val="24"/>
          <w:szCs w:val="24"/>
        </w:rPr>
        <w:t>muss leider</w:t>
      </w:r>
      <w:r>
        <w:rPr>
          <w:color w:val="1B3853"/>
          <w:sz w:val="24"/>
          <w:szCs w:val="24"/>
        </w:rPr>
        <w:t xml:space="preserve"> </w:t>
      </w:r>
      <w:r w:rsidR="007D1128">
        <w:rPr>
          <w:color w:val="1B3853"/>
          <w:sz w:val="24"/>
          <w:szCs w:val="24"/>
        </w:rPr>
        <w:t xml:space="preserve">wegen Erkrankung und damit aus </w:t>
      </w:r>
      <w:proofErr w:type="spellStart"/>
      <w:r w:rsidR="007D1128">
        <w:rPr>
          <w:color w:val="1B3853"/>
          <w:sz w:val="24"/>
          <w:szCs w:val="24"/>
        </w:rPr>
        <w:t>dispositorischen</w:t>
      </w:r>
      <w:proofErr w:type="spellEnd"/>
      <w:r w:rsidR="007D1128">
        <w:rPr>
          <w:color w:val="1B3853"/>
          <w:sz w:val="24"/>
          <w:szCs w:val="24"/>
        </w:rPr>
        <w:t xml:space="preserve"> </w:t>
      </w:r>
      <w:r>
        <w:rPr>
          <w:color w:val="1B3853"/>
          <w:sz w:val="24"/>
          <w:szCs w:val="24"/>
        </w:rPr>
        <w:t xml:space="preserve">Gründen </w:t>
      </w:r>
      <w:r w:rsidR="007D1128">
        <w:rPr>
          <w:color w:val="1B3853"/>
          <w:sz w:val="24"/>
          <w:szCs w:val="24"/>
        </w:rPr>
        <w:t xml:space="preserve">entfallen. Diese Entscheidung haben wir uns für die Saisoneröffnung des Landestheaters </w:t>
      </w:r>
      <w:r w:rsidR="000800DA">
        <w:rPr>
          <w:color w:val="1B3853"/>
          <w:sz w:val="24"/>
          <w:szCs w:val="24"/>
        </w:rPr>
        <w:t>i</w:t>
      </w:r>
      <w:bookmarkStart w:id="0" w:name="_GoBack"/>
      <w:bookmarkEnd w:id="0"/>
      <w:r w:rsidR="007D1128">
        <w:rPr>
          <w:color w:val="1B3853"/>
          <w:sz w:val="24"/>
          <w:szCs w:val="24"/>
        </w:rPr>
        <w:t xml:space="preserve">m Rahmen von IT’Z JAZZ nicht leichtgemacht. </w:t>
      </w:r>
      <w:r w:rsidR="00151FF4">
        <w:rPr>
          <w:color w:val="1B3853"/>
          <w:sz w:val="24"/>
          <w:szCs w:val="24"/>
        </w:rPr>
        <w:t>Der neue Premierentermin wird rechtzeitig bekannt gegeben.</w:t>
      </w:r>
    </w:p>
    <w:p w:rsidR="00403B5F" w:rsidRDefault="00686183" w:rsidP="0019361F">
      <w:pPr>
        <w:spacing w:after="0"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Das Publikum kann sich trotz dieser kleinen Änderung auf ein musikalisches und buntes Wochenende freuen. Statt der Schauspielpremiere wird das Abendprogramm umgestaltet und die Coburger Jazzband </w:t>
      </w:r>
      <w:r w:rsidR="007D1128">
        <w:rPr>
          <w:color w:val="1B3853"/>
          <w:sz w:val="24"/>
          <w:szCs w:val="24"/>
        </w:rPr>
        <w:t>„</w:t>
      </w:r>
      <w:proofErr w:type="spellStart"/>
      <w:r>
        <w:rPr>
          <w:color w:val="1B3853"/>
          <w:sz w:val="24"/>
          <w:szCs w:val="24"/>
        </w:rPr>
        <w:t>Karawahn</w:t>
      </w:r>
      <w:proofErr w:type="spellEnd"/>
      <w:r w:rsidR="007D1128">
        <w:rPr>
          <w:color w:val="1B3853"/>
          <w:sz w:val="24"/>
          <w:szCs w:val="24"/>
        </w:rPr>
        <w:t>“</w:t>
      </w:r>
      <w:r>
        <w:rPr>
          <w:color w:val="1B3853"/>
          <w:sz w:val="24"/>
          <w:szCs w:val="24"/>
        </w:rPr>
        <w:t xml:space="preserve"> </w:t>
      </w:r>
      <w:r w:rsidR="008728F3">
        <w:rPr>
          <w:color w:val="1B3853"/>
          <w:sz w:val="24"/>
          <w:szCs w:val="24"/>
        </w:rPr>
        <w:t xml:space="preserve">und die Band </w:t>
      </w:r>
      <w:r w:rsidR="007D1128">
        <w:rPr>
          <w:color w:val="1B3853"/>
          <w:sz w:val="24"/>
          <w:szCs w:val="24"/>
        </w:rPr>
        <w:t>„</w:t>
      </w:r>
      <w:r w:rsidR="008728F3">
        <w:rPr>
          <w:color w:val="1B3853"/>
          <w:sz w:val="24"/>
          <w:szCs w:val="24"/>
        </w:rPr>
        <w:t>Black Star</w:t>
      </w:r>
      <w:r w:rsidR="007D1128">
        <w:rPr>
          <w:color w:val="1B3853"/>
          <w:sz w:val="24"/>
          <w:szCs w:val="24"/>
        </w:rPr>
        <w:t>“</w:t>
      </w:r>
      <w:r w:rsidR="008728F3">
        <w:rPr>
          <w:color w:val="1B3853"/>
          <w:sz w:val="24"/>
          <w:szCs w:val="24"/>
        </w:rPr>
        <w:t xml:space="preserve"> spielen</w:t>
      </w:r>
      <w:r w:rsidR="007D1128">
        <w:rPr>
          <w:color w:val="1B3853"/>
          <w:sz w:val="24"/>
          <w:szCs w:val="24"/>
        </w:rPr>
        <w:t xml:space="preserve"> ab 19.30 Uhr</w:t>
      </w:r>
      <w:r>
        <w:rPr>
          <w:color w:val="1B3853"/>
          <w:sz w:val="24"/>
          <w:szCs w:val="24"/>
        </w:rPr>
        <w:t xml:space="preserve"> im Großen Haus auf.</w:t>
      </w:r>
      <w:r w:rsidR="007D1128">
        <w:rPr>
          <w:color w:val="1B3853"/>
          <w:sz w:val="24"/>
          <w:szCs w:val="24"/>
        </w:rPr>
        <w:t xml:space="preserve"> Das</w:t>
      </w:r>
      <w:r w:rsidR="00151FF4">
        <w:rPr>
          <w:color w:val="1B3853"/>
          <w:sz w:val="24"/>
          <w:szCs w:val="24"/>
        </w:rPr>
        <w:t xml:space="preserve"> musikalische</w:t>
      </w:r>
      <w:r w:rsidR="007D1128">
        <w:rPr>
          <w:color w:val="1B3853"/>
          <w:sz w:val="24"/>
          <w:szCs w:val="24"/>
        </w:rPr>
        <w:t xml:space="preserve"> Vorprogramm um 18.00 Uhr wird aufgrund d</w:t>
      </w:r>
      <w:r w:rsidR="00B566A5">
        <w:rPr>
          <w:color w:val="1B3853"/>
          <w:sz w:val="24"/>
          <w:szCs w:val="24"/>
        </w:rPr>
        <w:t>ieser Verschiebung</w:t>
      </w:r>
      <w:r w:rsidR="00151FF4">
        <w:rPr>
          <w:color w:val="1B3853"/>
          <w:sz w:val="24"/>
          <w:szCs w:val="24"/>
        </w:rPr>
        <w:t xml:space="preserve"> entfallen; Besucherinnen und Besucher können sich dennoch auf dem Schlossplatz mit Drinks und </w:t>
      </w:r>
      <w:proofErr w:type="spellStart"/>
      <w:r w:rsidR="00151FF4">
        <w:rPr>
          <w:color w:val="1B3853"/>
          <w:sz w:val="24"/>
          <w:szCs w:val="24"/>
        </w:rPr>
        <w:t>Soulfood</w:t>
      </w:r>
      <w:proofErr w:type="spellEnd"/>
      <w:r w:rsidR="00151FF4">
        <w:rPr>
          <w:color w:val="1B3853"/>
          <w:sz w:val="24"/>
          <w:szCs w:val="24"/>
        </w:rPr>
        <w:t xml:space="preserve"> auf den Abend einstimmen.</w:t>
      </w:r>
    </w:p>
    <w:p w:rsidR="00686183" w:rsidRDefault="00686183" w:rsidP="0019361F">
      <w:pPr>
        <w:spacing w:after="0" w:line="360" w:lineRule="auto"/>
        <w:ind w:right="340"/>
        <w:jc w:val="both"/>
        <w:rPr>
          <w:color w:val="1B3853"/>
          <w:sz w:val="24"/>
          <w:szCs w:val="24"/>
        </w:rPr>
      </w:pPr>
    </w:p>
    <w:p w:rsidR="00686183" w:rsidRPr="001E4DFC" w:rsidRDefault="00686183" w:rsidP="0019361F">
      <w:pPr>
        <w:spacing w:after="0"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Bereits erworbene Ti</w:t>
      </w:r>
      <w:r w:rsidR="007D1128">
        <w:rPr>
          <w:color w:val="1B3853"/>
          <w:sz w:val="24"/>
          <w:szCs w:val="24"/>
        </w:rPr>
        <w:t>ckets behalten ihre Gültigkeit und können auf alle geplanten Termine von „</w:t>
      </w:r>
      <w:proofErr w:type="spellStart"/>
      <w:r w:rsidR="007D1128">
        <w:rPr>
          <w:color w:val="1B3853"/>
          <w:sz w:val="24"/>
          <w:szCs w:val="24"/>
        </w:rPr>
        <w:t>Globe</w:t>
      </w:r>
      <w:proofErr w:type="spellEnd"/>
      <w:r w:rsidR="007D1128">
        <w:rPr>
          <w:color w:val="1B3853"/>
          <w:sz w:val="24"/>
          <w:szCs w:val="24"/>
        </w:rPr>
        <w:t xml:space="preserve"> Songs“ umgetauscht werden. </w:t>
      </w:r>
      <w:r>
        <w:rPr>
          <w:color w:val="1B3853"/>
          <w:sz w:val="24"/>
          <w:szCs w:val="24"/>
        </w:rPr>
        <w:t>Das Landestheater bemüht sich alle Kunden, die bereits ein Ticket für die Premiere erworben haben, telefonisch zu erreichen; Sie können sich aber auch gerne selbst an die Theaterkasse wenden.</w:t>
      </w:r>
    </w:p>
    <w:p w:rsidR="006349C8" w:rsidRPr="006349C8" w:rsidRDefault="006349C8" w:rsidP="0019361F">
      <w:pPr>
        <w:spacing w:after="0" w:line="360" w:lineRule="auto"/>
        <w:ind w:right="340"/>
        <w:jc w:val="both"/>
        <w:rPr>
          <w:color w:val="1B3853"/>
          <w:sz w:val="24"/>
          <w:szCs w:val="24"/>
        </w:rPr>
      </w:pPr>
    </w:p>
    <w:p w:rsidR="00C12EC4" w:rsidRDefault="00C12EC4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</w:p>
    <w:p w:rsidR="00C12EC4" w:rsidRPr="00CD162D" w:rsidRDefault="00C12EC4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  <w:t>Kontakt zur Theaterkasse</w:t>
      </w:r>
    </w:p>
    <w:p w:rsidR="00C12EC4" w:rsidRPr="00CD162D" w:rsidRDefault="00C12EC4" w:rsidP="00C12E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Landestheater Coburg, </w:t>
      </w:r>
      <w:proofErr w:type="spellStart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Schloßplatz</w:t>
      </w:r>
      <w:proofErr w:type="spellEnd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6, 96450 Coburg</w:t>
      </w:r>
    </w:p>
    <w:p w:rsidR="004140D7" w:rsidRPr="004140D7" w:rsidRDefault="004140D7" w:rsidP="004140D7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4140D7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Öffnungszeiten: Di. – Fr. 10 – 17 Uhr, Sa. 10 – 12 Uhr </w:t>
      </w:r>
    </w:p>
    <w:p w:rsidR="004140D7" w:rsidRDefault="004140D7" w:rsidP="004140D7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4140D7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Telefonische Erreichbarkeit: Di.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– </w:t>
      </w:r>
      <w:r w:rsidRPr="004140D7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Fr. 10 – 17 Uhr und 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Sa. 10 – 12</w:t>
      </w:r>
      <w:r w:rsidRPr="004140D7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Uhr</w:t>
      </w:r>
    </w:p>
    <w:p w:rsidR="00C12EC4" w:rsidRPr="00CD162D" w:rsidRDefault="00C12EC4" w:rsidP="004140D7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Tel.: +49 (9561) 89 89-89; Telefax: +49(09561) 89 89-88</w:t>
      </w:r>
    </w:p>
    <w:p w:rsidR="00C12EC4" w:rsidRPr="00CD162D" w:rsidRDefault="00C12EC4" w:rsidP="00C12E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E-Mail: </w:t>
      </w:r>
      <w:hyperlink r:id="rId7" w:history="1">
        <w:r w:rsidRPr="00CD162D">
          <w:rPr>
            <w:rFonts w:asciiTheme="minorHAnsi" w:eastAsiaTheme="minorHAnsi" w:hAnsiTheme="minorHAnsi" w:cstheme="minorBidi"/>
            <w:color w:val="1B3853"/>
            <w:sz w:val="24"/>
            <w:szCs w:val="24"/>
            <w:bdr w:val="none" w:sz="0" w:space="0" w:color="auto"/>
            <w:lang w:eastAsia="en-US"/>
          </w:rPr>
          <w:t>theaterkasse@landestheater.coburg.de</w:t>
        </w:r>
      </w:hyperlink>
    </w:p>
    <w:p w:rsidR="00C12EC4" w:rsidRDefault="00C12EC4" w:rsidP="00C12EC4">
      <w:r w:rsidRPr="00CD162D">
        <w:rPr>
          <w:color w:val="1B3853"/>
          <w:sz w:val="24"/>
          <w:szCs w:val="24"/>
        </w:rPr>
        <w:t>Internet: www.landestheater-coburg.de</w:t>
      </w:r>
    </w:p>
    <w:sectPr w:rsidR="00C12E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C4" w:rsidRDefault="00C12EC4" w:rsidP="00C12EC4">
      <w:pPr>
        <w:spacing w:after="0" w:line="240" w:lineRule="auto"/>
      </w:pPr>
      <w:r>
        <w:separator/>
      </w:r>
    </w:p>
  </w:endnote>
  <w:endnote w:type="continuationSeparator" w:id="0">
    <w:p w:rsidR="00C12EC4" w:rsidRDefault="00C12EC4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C4" w:rsidRPr="00CD162D" w:rsidRDefault="00C12EC4" w:rsidP="00C12EC4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ab/>
      <w:t xml:space="preserve">  </w:t>
    </w:r>
    <w:r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C12EC4" w:rsidRDefault="00C12EC4" w:rsidP="00C12EC4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89 -28/-39/-36</w:t>
    </w:r>
  </w:p>
  <w:p w:rsidR="00C12EC4" w:rsidRDefault="007B7A3A" w:rsidP="007B7A3A">
    <w:pPr>
      <w:pStyle w:val="Fuzeile"/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                                                                           E-Mail </w:t>
    </w:r>
    <w:hyperlink r:id="rId1" w:history="1">
      <w:r w:rsidR="00C12EC4" w:rsidRPr="000A2EEA">
        <w:rPr>
          <w:rStyle w:val="Hyperlink"/>
          <w:rFonts w:ascii="Arial" w:hAnsi="Arial" w:cs="Arial"/>
          <w:sz w:val="20"/>
          <w:szCs w:val="20"/>
          <w:lang w:eastAsia="de-DE"/>
        </w:rPr>
        <w:t>Carolin.Wangemann@landestheater.coburg.de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C4" w:rsidRDefault="00C12EC4" w:rsidP="00C12EC4">
      <w:pPr>
        <w:spacing w:after="0" w:line="240" w:lineRule="auto"/>
      </w:pPr>
      <w:r>
        <w:separator/>
      </w:r>
    </w:p>
  </w:footnote>
  <w:footnote w:type="continuationSeparator" w:id="0">
    <w:p w:rsidR="00C12EC4" w:rsidRDefault="00C12EC4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000172"/>
    <w:rsid w:val="000800DA"/>
    <w:rsid w:val="000C2735"/>
    <w:rsid w:val="00151FF4"/>
    <w:rsid w:val="0019361F"/>
    <w:rsid w:val="001A212F"/>
    <w:rsid w:val="001D1637"/>
    <w:rsid w:val="001E4DFC"/>
    <w:rsid w:val="001F22BD"/>
    <w:rsid w:val="00323741"/>
    <w:rsid w:val="00403B5F"/>
    <w:rsid w:val="004140D7"/>
    <w:rsid w:val="00440E12"/>
    <w:rsid w:val="005B2D24"/>
    <w:rsid w:val="005E0754"/>
    <w:rsid w:val="006349C8"/>
    <w:rsid w:val="00686183"/>
    <w:rsid w:val="007B7A3A"/>
    <w:rsid w:val="007D1128"/>
    <w:rsid w:val="007E5BC1"/>
    <w:rsid w:val="008728F3"/>
    <w:rsid w:val="008B4497"/>
    <w:rsid w:val="009A5765"/>
    <w:rsid w:val="00A53312"/>
    <w:rsid w:val="00AB633E"/>
    <w:rsid w:val="00B5332E"/>
    <w:rsid w:val="00B566A5"/>
    <w:rsid w:val="00C12EC4"/>
    <w:rsid w:val="00CB444E"/>
    <w:rsid w:val="00CB7A98"/>
    <w:rsid w:val="00DE2BC7"/>
    <w:rsid w:val="00E07890"/>
    <w:rsid w:val="00E5658F"/>
    <w:rsid w:val="00E83ADB"/>
    <w:rsid w:val="00E8799E"/>
    <w:rsid w:val="00F60152"/>
    <w:rsid w:val="00F73390"/>
    <w:rsid w:val="00F94D71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4B40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aterkasse@landestheater.co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Wangemann, Carolin</cp:lastModifiedBy>
  <cp:revision>6</cp:revision>
  <dcterms:created xsi:type="dcterms:W3CDTF">2020-09-24T06:30:00Z</dcterms:created>
  <dcterms:modified xsi:type="dcterms:W3CDTF">2020-09-24T08:23:00Z</dcterms:modified>
</cp:coreProperties>
</file>